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369"/>
        <w:gridCol w:w="5913"/>
        <w:gridCol w:w="6"/>
      </w:tblGrid>
      <w:tr w:rsidR="00EC7666" w:rsidRPr="00380502" w:rsidTr="00C36ADB">
        <w:trPr>
          <w:trHeight w:val="719"/>
          <w:jc w:val="center"/>
        </w:trPr>
        <w:tc>
          <w:tcPr>
            <w:tcW w:w="1814" w:type="pct"/>
          </w:tcPr>
          <w:p w:rsidR="00EC7666" w:rsidRPr="00380502" w:rsidRDefault="00EC7666" w:rsidP="00C36ADB">
            <w:pPr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UBND TỈNH QUẢNG NAM</w:t>
            </w:r>
          </w:p>
          <w:p w:rsidR="00EC7666" w:rsidRPr="00380502" w:rsidRDefault="00EC7666" w:rsidP="00C36ADB">
            <w:pPr>
              <w:jc w:val="center"/>
              <w:rPr>
                <w:b/>
                <w:sz w:val="26"/>
                <w:szCs w:val="26"/>
              </w:rPr>
            </w:pPr>
            <w:r w:rsidRPr="00380502">
              <w:rPr>
                <w:b/>
                <w:sz w:val="26"/>
                <w:szCs w:val="26"/>
              </w:rPr>
              <w:t xml:space="preserve">SỞ </w:t>
            </w:r>
            <w:r>
              <w:rPr>
                <w:b/>
                <w:sz w:val="26"/>
                <w:szCs w:val="26"/>
              </w:rPr>
              <w:t>TÀI CHÍNH</w:t>
            </w:r>
          </w:p>
          <w:p w:rsidR="00EC7666" w:rsidRPr="00380502" w:rsidRDefault="007B74C9" w:rsidP="00C36AD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w:pict>
                <v:line id="Line 7" o:spid="_x0000_s1026" style="position:absolute;left:0;text-align:left;z-index:251660288;visibility:visible;mso-wrap-distance-top:-3e-5mm;mso-wrap-distance-bottom:-3e-5mm" from="39.8pt,1.45pt" to="118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XJEQ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"/>
              </w:pict>
            </w:r>
          </w:p>
        </w:tc>
        <w:tc>
          <w:tcPr>
            <w:tcW w:w="3186" w:type="pct"/>
            <w:gridSpan w:val="2"/>
          </w:tcPr>
          <w:p w:rsidR="00EC7666" w:rsidRPr="00380502" w:rsidRDefault="00EC7666" w:rsidP="00C36ADB">
            <w:pPr>
              <w:pStyle w:val="Heading2"/>
              <w:jc w:val="center"/>
              <w:rPr>
                <w:szCs w:val="26"/>
              </w:rPr>
            </w:pPr>
            <w:r w:rsidRPr="00380502">
              <w:rPr>
                <w:szCs w:val="26"/>
              </w:rPr>
              <w:t>CỘNG HÒA XÃ HỘI CHỦ NGHĨA VIỆT NAM</w:t>
            </w:r>
          </w:p>
          <w:p w:rsidR="00EC7666" w:rsidRPr="00380502" w:rsidRDefault="00EC7666" w:rsidP="00C36ADB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8050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:rsidR="00EC7666" w:rsidRPr="00380502" w:rsidRDefault="007B74C9" w:rsidP="00C36A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vi-VN" w:eastAsia="vi-VN"/>
              </w:rPr>
              <w:pict>
                <v:line id="Line 6" o:spid="_x0000_s1027" style="position:absolute;left:0;text-align:left;z-index:251661312;visibility:visible;mso-wrap-distance-top:-3e-5mm;mso-wrap-distance-bottom:-3e-5mm" from="67.45pt,1.6pt" to="226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h3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BP86csA9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"/>
              </w:pict>
            </w:r>
          </w:p>
        </w:tc>
      </w:tr>
      <w:tr w:rsidR="00EC7666" w:rsidRPr="00380502" w:rsidTr="00C36ADB">
        <w:trPr>
          <w:gridAfter w:val="1"/>
          <w:wAfter w:w="3" w:type="pct"/>
          <w:jc w:val="center"/>
        </w:trPr>
        <w:tc>
          <w:tcPr>
            <w:tcW w:w="1814" w:type="pct"/>
          </w:tcPr>
          <w:p w:rsidR="00EC7666" w:rsidRPr="00380502" w:rsidRDefault="00EC7666" w:rsidP="00C36AD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#SoKyHieuVanBan</w:t>
            </w:r>
          </w:p>
          <w:p w:rsidR="00EC7666" w:rsidRPr="00802D0B" w:rsidRDefault="00F11E01" w:rsidP="00C36ADB">
            <w:pPr>
              <w:jc w:val="both"/>
              <w:rPr>
                <w:spacing w:val="-10"/>
                <w:sz w:val="26"/>
                <w:szCs w:val="26"/>
              </w:rPr>
            </w:pPr>
            <w:r w:rsidRPr="00FF74FB">
              <w:rPr>
                <w:spacing w:val="-6"/>
                <w:lang w:val="nl-NL"/>
              </w:rPr>
              <w:t xml:space="preserve">V/v </w:t>
            </w:r>
            <w:r>
              <w:rPr>
                <w:spacing w:val="-6"/>
                <w:lang w:val="nl-NL"/>
              </w:rPr>
              <w:t>báo cáo vay lại vốn vay ODA, vay ưu đãi nước ngoài của Chính phủ; báo cáo kết quả thực hiện vay, trả nợ của Chính quyền địa phương.</w:t>
            </w:r>
          </w:p>
        </w:tc>
        <w:tc>
          <w:tcPr>
            <w:tcW w:w="3183" w:type="pct"/>
          </w:tcPr>
          <w:p w:rsidR="00EC7666" w:rsidRPr="00380502" w:rsidRDefault="00EC7666" w:rsidP="00C36ADB">
            <w:pPr>
              <w:jc w:val="center"/>
              <w:rPr>
                <w:i/>
                <w:iCs/>
                <w:sz w:val="26"/>
                <w:szCs w:val="26"/>
              </w:rPr>
            </w:pPr>
            <w:r w:rsidRPr="00380502">
              <w:rPr>
                <w:i/>
                <w:iCs/>
                <w:sz w:val="26"/>
                <w:szCs w:val="26"/>
              </w:rPr>
              <w:t>#DiaDiemNgayBanHanh</w:t>
            </w:r>
          </w:p>
        </w:tc>
      </w:tr>
      <w:tr w:rsidR="00EC7666" w:rsidRPr="00380502" w:rsidTr="00C36ADB">
        <w:trPr>
          <w:gridAfter w:val="1"/>
          <w:wAfter w:w="3" w:type="pct"/>
          <w:jc w:val="center"/>
        </w:trPr>
        <w:tc>
          <w:tcPr>
            <w:tcW w:w="1814" w:type="pct"/>
          </w:tcPr>
          <w:p w:rsidR="00EC7666" w:rsidRPr="006E1BF7" w:rsidRDefault="00EC7666" w:rsidP="00C36A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3" w:type="pct"/>
          </w:tcPr>
          <w:p w:rsidR="00EC7666" w:rsidRPr="006E46A6" w:rsidRDefault="00EC7666" w:rsidP="00C36ADB">
            <w:pPr>
              <w:jc w:val="both"/>
              <w:rPr>
                <w:i/>
                <w:iCs/>
                <w:sz w:val="32"/>
                <w:szCs w:val="32"/>
              </w:rPr>
            </w:pPr>
          </w:p>
        </w:tc>
      </w:tr>
    </w:tbl>
    <w:p w:rsidR="00F11E01" w:rsidRPr="00F11E01" w:rsidRDefault="00F11E01" w:rsidP="00F11E01">
      <w:pPr>
        <w:ind w:left="2160" w:firstLine="720"/>
        <w:rPr>
          <w:sz w:val="28"/>
          <w:szCs w:val="28"/>
        </w:rPr>
      </w:pPr>
      <w:r w:rsidRPr="00F11E01">
        <w:rPr>
          <w:sz w:val="28"/>
          <w:szCs w:val="28"/>
        </w:rPr>
        <w:t>Kính gửi: Bộ Tài chính.</w:t>
      </w:r>
    </w:p>
    <w:p w:rsidR="00F11E01" w:rsidRPr="00F11E01" w:rsidRDefault="00F11E01" w:rsidP="00F11E01">
      <w:pPr>
        <w:rPr>
          <w:sz w:val="28"/>
          <w:szCs w:val="28"/>
        </w:rPr>
      </w:pPr>
    </w:p>
    <w:p w:rsidR="00F11E01" w:rsidRPr="00F11E01" w:rsidRDefault="00F11E01" w:rsidP="00F11E01">
      <w:pPr>
        <w:spacing w:before="120" w:after="120"/>
        <w:jc w:val="both"/>
        <w:rPr>
          <w:sz w:val="28"/>
          <w:szCs w:val="28"/>
        </w:rPr>
      </w:pPr>
      <w:r w:rsidRPr="00F11E01">
        <w:rPr>
          <w:sz w:val="28"/>
          <w:szCs w:val="28"/>
        </w:rPr>
        <w:tab/>
        <w:t xml:space="preserve">Thực hiện ý kiến chỉ đạo của UBND tỉnh tại Công văn số 305/UBND-KTTH ngày 15/01/2021 về việc thực hiện báo cáo vay lại vốn vay ODA, vay ưu đãi nước ngoài của Chính phủ của địa phương; Trong đó giao Sở Tài chính định kỳ gửi báo cáo cho Bộ Tài chính theo đúng thời hạn quy định tại khoản 1, Điều 32 của Nghị định 97/2018/NĐ-CP ngày 30/6/2018 của Chính phủ, đồng thời báo cáo UBND tỉnh theo dõi chỉ </w:t>
      </w:r>
      <w:bookmarkStart w:id="0" w:name="_GoBack"/>
      <w:bookmarkEnd w:id="0"/>
      <w:r w:rsidRPr="00F11E01">
        <w:rPr>
          <w:sz w:val="28"/>
          <w:szCs w:val="28"/>
        </w:rPr>
        <w:t>đạo. Nay, trên cơ sở báo cáo của các chủ đầu tư dự án, Sở Tài chính tổng hợp và kính báo cáo Bộ Tài chính như sau:</w:t>
      </w:r>
    </w:p>
    <w:p w:rsidR="00F11E01" w:rsidRPr="00F11E01" w:rsidRDefault="00F11E01" w:rsidP="00F11E01">
      <w:pPr>
        <w:spacing w:before="120" w:after="120"/>
        <w:ind w:firstLine="720"/>
        <w:jc w:val="both"/>
        <w:rPr>
          <w:sz w:val="28"/>
          <w:szCs w:val="28"/>
        </w:rPr>
      </w:pPr>
      <w:r w:rsidRPr="00F11E01">
        <w:rPr>
          <w:sz w:val="28"/>
          <w:szCs w:val="28"/>
        </w:rPr>
        <w:t>1. Báo cáo kết quả thực hiện kế hoạch vay, trả nợ hằng năm của chính quyền địa phương 6 tháng đầu năm 2021 (chi tiết theo Phụ lục III Nghị định 93/2018/NĐ-CP ngày 30/6/2018 đính kèm).</w:t>
      </w:r>
    </w:p>
    <w:p w:rsidR="00F11E01" w:rsidRPr="00F11E01" w:rsidRDefault="00F11E01" w:rsidP="00F11E01">
      <w:pPr>
        <w:spacing w:before="120" w:after="120"/>
        <w:ind w:firstLine="720"/>
        <w:jc w:val="both"/>
        <w:rPr>
          <w:sz w:val="28"/>
          <w:szCs w:val="28"/>
        </w:rPr>
      </w:pPr>
      <w:r w:rsidRPr="00F11E01">
        <w:rPr>
          <w:sz w:val="28"/>
          <w:szCs w:val="28"/>
        </w:rPr>
        <w:t>2. Báo cáo tình hình vay lại vốn vay ODA, vay ưu đãi nước ngoài của Chính phủ; Báo cáo tình hình nợ của UBND tỉnh theo chủ nợ 6 tháng đầu năm 2021 (chi tiết theo mẫu 1.01, 1.02, 1.03 Thông tư 80/2018/TT-BTC ngày 28/8/2018 đính kèm).</w:t>
      </w:r>
    </w:p>
    <w:p w:rsidR="00F11E01" w:rsidRPr="00F11E01" w:rsidRDefault="00F11E01" w:rsidP="00F11E01">
      <w:pPr>
        <w:spacing w:before="120" w:after="120"/>
        <w:ind w:firstLine="720"/>
        <w:jc w:val="both"/>
        <w:rPr>
          <w:sz w:val="28"/>
          <w:szCs w:val="28"/>
        </w:rPr>
      </w:pPr>
    </w:p>
    <w:p w:rsidR="00F11E01" w:rsidRPr="00F11E01" w:rsidRDefault="00F11E01" w:rsidP="00F11E01">
      <w:pPr>
        <w:spacing w:before="120" w:after="120"/>
        <w:ind w:firstLine="720"/>
        <w:jc w:val="both"/>
        <w:rPr>
          <w:sz w:val="28"/>
          <w:szCs w:val="28"/>
        </w:rPr>
      </w:pPr>
      <w:r w:rsidRPr="00F11E01">
        <w:rPr>
          <w:sz w:val="28"/>
          <w:szCs w:val="28"/>
        </w:rPr>
        <w:t>Sở Tài chính kính báo cáo để Bộ Tài chính theo dõi, tổng hợp./.</w:t>
      </w:r>
    </w:p>
    <w:p w:rsidR="00EC7666" w:rsidRDefault="00EC7666" w:rsidP="00EC7666">
      <w:pPr>
        <w:rPr>
          <w:spacing w:val="-4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6"/>
        <w:gridCol w:w="4382"/>
      </w:tblGrid>
      <w:tr w:rsidR="00EC7666" w:rsidRPr="00380502" w:rsidTr="00C36ADB">
        <w:trPr>
          <w:trHeight w:val="1484"/>
        </w:trPr>
        <w:tc>
          <w:tcPr>
            <w:tcW w:w="4906" w:type="dxa"/>
          </w:tcPr>
          <w:p w:rsidR="003D5A1F" w:rsidRPr="00332B75" w:rsidRDefault="003D5A1F" w:rsidP="003D5A1F">
            <w:pPr>
              <w:rPr>
                <w:b/>
                <w:bCs/>
                <w:i/>
                <w:lang w:val="nl-NL"/>
              </w:rPr>
            </w:pPr>
            <w:r w:rsidRPr="00332B75">
              <w:rPr>
                <w:b/>
                <w:bCs/>
                <w:i/>
                <w:lang w:val="nl-NL"/>
              </w:rPr>
              <w:t>Nơi nhận:</w:t>
            </w:r>
          </w:p>
          <w:p w:rsidR="003D5A1F" w:rsidRDefault="003D5A1F" w:rsidP="003D5A1F">
            <w:pPr>
              <w:rPr>
                <w:bCs/>
                <w:lang w:val="nl-NL"/>
              </w:rPr>
            </w:pPr>
            <w:r w:rsidRPr="003817F0">
              <w:rPr>
                <w:bCs/>
                <w:sz w:val="22"/>
                <w:szCs w:val="22"/>
                <w:lang w:val="nl-NL"/>
              </w:rPr>
              <w:t>- Như trên;</w:t>
            </w:r>
          </w:p>
          <w:p w:rsidR="00F11E01" w:rsidRDefault="003D5A1F" w:rsidP="003D5A1F">
            <w:pPr>
              <w:rPr>
                <w:bCs/>
                <w:sz w:val="22"/>
                <w:szCs w:val="22"/>
                <w:lang w:val="nl-NL"/>
              </w:rPr>
            </w:pPr>
            <w:r>
              <w:rPr>
                <w:bCs/>
                <w:sz w:val="22"/>
                <w:szCs w:val="22"/>
                <w:lang w:val="nl-NL"/>
              </w:rPr>
              <w:t>- UBND tỉnh (b/cáo);</w:t>
            </w:r>
          </w:p>
          <w:p w:rsidR="003D5A1F" w:rsidRPr="00255A61" w:rsidRDefault="00F11E01" w:rsidP="003D5A1F">
            <w:pPr>
              <w:rPr>
                <w:bCs/>
                <w:lang w:val="nl-NL"/>
              </w:rPr>
            </w:pPr>
            <w:r>
              <w:rPr>
                <w:bCs/>
                <w:sz w:val="22"/>
                <w:szCs w:val="22"/>
                <w:lang w:val="nl-NL"/>
              </w:rPr>
              <w:t>- BGĐ;</w:t>
            </w:r>
            <w:r w:rsidR="003D5A1F" w:rsidRPr="003817F0">
              <w:rPr>
                <w:bCs/>
                <w:lang w:val="nl-NL"/>
              </w:rPr>
              <w:tab/>
            </w:r>
            <w:r w:rsidR="003D5A1F" w:rsidRPr="00571F30">
              <w:rPr>
                <w:bCs/>
                <w:sz w:val="22"/>
                <w:szCs w:val="22"/>
                <w:lang w:val="nl-NL"/>
              </w:rPr>
              <w:tab/>
            </w:r>
            <w:r w:rsidR="003D5A1F" w:rsidRPr="00571F30">
              <w:rPr>
                <w:bCs/>
                <w:sz w:val="22"/>
                <w:szCs w:val="22"/>
                <w:lang w:val="nl-NL"/>
              </w:rPr>
              <w:tab/>
            </w:r>
          </w:p>
          <w:p w:rsidR="003D5A1F" w:rsidRPr="003817F0" w:rsidRDefault="003D5A1F" w:rsidP="003D5A1F">
            <w:pPr>
              <w:rPr>
                <w:bCs/>
                <w:lang w:val="nl-NL"/>
              </w:rPr>
            </w:pPr>
            <w:r w:rsidRPr="003817F0">
              <w:rPr>
                <w:bCs/>
                <w:sz w:val="22"/>
                <w:szCs w:val="22"/>
                <w:lang w:val="nl-NL"/>
              </w:rPr>
              <w:t>- Lưu VT, TCĐT.</w:t>
            </w:r>
            <w:r w:rsidRPr="003817F0">
              <w:rPr>
                <w:bCs/>
                <w:lang w:val="nl-NL"/>
              </w:rPr>
              <w:tab/>
            </w:r>
          </w:p>
          <w:p w:rsidR="003D5A1F" w:rsidRPr="00380502" w:rsidRDefault="003D5A1F" w:rsidP="003D5A1F">
            <w:r w:rsidRPr="003817F0">
              <w:rPr>
                <w:bCs/>
                <w:lang w:val="nl-NL"/>
              </w:rPr>
              <w:tab/>
              <w:t xml:space="preserve">   </w:t>
            </w:r>
          </w:p>
          <w:p w:rsidR="00EC7666" w:rsidRPr="00380502" w:rsidRDefault="00EC7666" w:rsidP="00EC7666">
            <w:pPr>
              <w:jc w:val="both"/>
            </w:pPr>
          </w:p>
        </w:tc>
        <w:tc>
          <w:tcPr>
            <w:tcW w:w="4382" w:type="dxa"/>
          </w:tcPr>
          <w:p w:rsidR="00EC7666" w:rsidRDefault="00EC7666" w:rsidP="00C36A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KT. </w:t>
            </w:r>
            <w:r w:rsidRPr="00380502">
              <w:rPr>
                <w:b/>
                <w:sz w:val="28"/>
              </w:rPr>
              <w:t>GIÁM ĐỐC</w:t>
            </w:r>
          </w:p>
          <w:p w:rsidR="00EC7666" w:rsidRDefault="00EC7666" w:rsidP="00C36A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PHÓ GIÁM ĐỐC</w:t>
            </w:r>
          </w:p>
          <w:p w:rsidR="00EC7666" w:rsidRDefault="00EC7666" w:rsidP="00C36ADB">
            <w:pPr>
              <w:jc w:val="center"/>
              <w:rPr>
                <w:b/>
                <w:sz w:val="28"/>
                <w:szCs w:val="26"/>
              </w:rPr>
            </w:pPr>
          </w:p>
          <w:p w:rsidR="00EC7666" w:rsidRPr="00380502" w:rsidRDefault="00EC7666" w:rsidP="00C36ADB">
            <w:pPr>
              <w:jc w:val="center"/>
              <w:rPr>
                <w:b/>
                <w:sz w:val="28"/>
                <w:szCs w:val="26"/>
              </w:rPr>
            </w:pPr>
          </w:p>
          <w:p w:rsidR="00EC7666" w:rsidRDefault="00EC7666" w:rsidP="00C36ADB">
            <w:pPr>
              <w:jc w:val="center"/>
              <w:rPr>
                <w:b/>
                <w:sz w:val="28"/>
                <w:szCs w:val="26"/>
              </w:rPr>
            </w:pPr>
          </w:p>
          <w:p w:rsidR="00EC7666" w:rsidRPr="00380502" w:rsidRDefault="00EC7666" w:rsidP="00C36ADB">
            <w:pPr>
              <w:jc w:val="center"/>
              <w:rPr>
                <w:b/>
                <w:sz w:val="28"/>
                <w:szCs w:val="26"/>
              </w:rPr>
            </w:pPr>
          </w:p>
          <w:p w:rsidR="00EC7666" w:rsidRPr="00380502" w:rsidRDefault="00EC7666" w:rsidP="00C36ADB">
            <w:pPr>
              <w:jc w:val="center"/>
              <w:rPr>
                <w:b/>
                <w:sz w:val="28"/>
                <w:szCs w:val="26"/>
              </w:rPr>
            </w:pPr>
          </w:p>
          <w:p w:rsidR="00EC7666" w:rsidRPr="00380502" w:rsidRDefault="00EC7666" w:rsidP="00C36ADB">
            <w:pPr>
              <w:jc w:val="center"/>
              <w:rPr>
                <w:sz w:val="28"/>
                <w:szCs w:val="28"/>
              </w:rPr>
            </w:pPr>
            <w:r w:rsidRPr="00380502">
              <w:rPr>
                <w:sz w:val="28"/>
              </w:rPr>
              <w:t>#ChuKyLanhDao</w:t>
            </w:r>
          </w:p>
        </w:tc>
      </w:tr>
    </w:tbl>
    <w:p w:rsidR="00EC7666" w:rsidRPr="00380502" w:rsidRDefault="00EC7666" w:rsidP="00EC7666">
      <w:pPr>
        <w:rPr>
          <w:b/>
          <w:sz w:val="26"/>
          <w:szCs w:val="26"/>
        </w:rPr>
      </w:pPr>
    </w:p>
    <w:p w:rsidR="00EC7666" w:rsidRDefault="00EC7666" w:rsidP="00EC7666"/>
    <w:p w:rsidR="00EC7666" w:rsidRDefault="00EC7666" w:rsidP="00EC7666"/>
    <w:p w:rsidR="00EC7666" w:rsidRDefault="00EC7666" w:rsidP="00EC7666"/>
    <w:p w:rsidR="00EC7666" w:rsidRDefault="00EC7666" w:rsidP="00EC7666"/>
    <w:p w:rsidR="00EC7666" w:rsidRDefault="00EC7666" w:rsidP="00EC7666"/>
    <w:p w:rsidR="00EC7666" w:rsidRDefault="00EC7666" w:rsidP="00EC7666"/>
    <w:p w:rsidR="00EC7666" w:rsidRDefault="00EC7666" w:rsidP="00EC7666"/>
    <w:p w:rsidR="00EC7666" w:rsidRDefault="00EC7666" w:rsidP="00EC7666"/>
    <w:p w:rsidR="00576F7C" w:rsidRDefault="00576F7C"/>
    <w:sectPr w:rsidR="00576F7C" w:rsidSect="006E46A6">
      <w:headerReference w:type="default" r:id="rId7"/>
      <w:footerReference w:type="default" r:id="rId8"/>
      <w:pgSz w:w="11907" w:h="16839" w:code="9"/>
      <w:pgMar w:top="1134" w:right="1134" w:bottom="1134" w:left="1701" w:header="720" w:footer="41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4C9" w:rsidRDefault="007B74C9" w:rsidP="00974858">
      <w:r>
        <w:separator/>
      </w:r>
    </w:p>
  </w:endnote>
  <w:endnote w:type="continuationSeparator" w:id="0">
    <w:p w:rsidR="007B74C9" w:rsidRDefault="007B74C9" w:rsidP="0097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83E" w:rsidRDefault="007B74C9" w:rsidP="008B683E">
    <w:pPr>
      <w:pStyle w:val="Footer"/>
    </w:pPr>
  </w:p>
  <w:p w:rsidR="00265299" w:rsidRDefault="007B7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4C9" w:rsidRDefault="007B74C9" w:rsidP="00974858">
      <w:r>
        <w:separator/>
      </w:r>
    </w:p>
  </w:footnote>
  <w:footnote w:type="continuationSeparator" w:id="0">
    <w:p w:rsidR="007B74C9" w:rsidRDefault="007B74C9" w:rsidP="0097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86191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C223A" w:rsidRPr="00B17D60" w:rsidRDefault="00E15924">
        <w:pPr>
          <w:pStyle w:val="Header"/>
          <w:jc w:val="center"/>
          <w:rPr>
            <w:sz w:val="28"/>
          </w:rPr>
        </w:pPr>
        <w:r w:rsidRPr="00B17D60">
          <w:rPr>
            <w:sz w:val="28"/>
          </w:rPr>
          <w:fldChar w:fldCharType="begin"/>
        </w:r>
        <w:r w:rsidR="006E46A6" w:rsidRPr="00B17D60">
          <w:rPr>
            <w:sz w:val="28"/>
          </w:rPr>
          <w:instrText>PAGE   \* MERGEFORMAT</w:instrText>
        </w:r>
        <w:r w:rsidRPr="00B17D60">
          <w:rPr>
            <w:sz w:val="28"/>
          </w:rPr>
          <w:fldChar w:fldCharType="separate"/>
        </w:r>
        <w:r w:rsidR="00F11E01" w:rsidRPr="00F11E01">
          <w:rPr>
            <w:noProof/>
            <w:sz w:val="28"/>
            <w:lang w:val="vi-VN"/>
          </w:rPr>
          <w:t>2</w:t>
        </w:r>
        <w:r w:rsidRPr="00B17D60">
          <w:rPr>
            <w:sz w:val="28"/>
          </w:rPr>
          <w:fldChar w:fldCharType="end"/>
        </w:r>
      </w:p>
    </w:sdtContent>
  </w:sdt>
  <w:p w:rsidR="00AC223A" w:rsidRDefault="007B7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15731"/>
    <w:multiLevelType w:val="hybridMultilevel"/>
    <w:tmpl w:val="7EC49936"/>
    <w:lvl w:ilvl="0" w:tplc="52CCB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666"/>
    <w:rsid w:val="000300FF"/>
    <w:rsid w:val="00073902"/>
    <w:rsid w:val="00082CEB"/>
    <w:rsid w:val="001D597F"/>
    <w:rsid w:val="00203CF2"/>
    <w:rsid w:val="00223586"/>
    <w:rsid w:val="00244DC1"/>
    <w:rsid w:val="00280F18"/>
    <w:rsid w:val="002E6F71"/>
    <w:rsid w:val="002F1312"/>
    <w:rsid w:val="00387426"/>
    <w:rsid w:val="003B2175"/>
    <w:rsid w:val="003C088F"/>
    <w:rsid w:val="003D3611"/>
    <w:rsid w:val="003D5A1F"/>
    <w:rsid w:val="004C5654"/>
    <w:rsid w:val="00576F7C"/>
    <w:rsid w:val="00694704"/>
    <w:rsid w:val="006E46A6"/>
    <w:rsid w:val="007B74C9"/>
    <w:rsid w:val="007D480D"/>
    <w:rsid w:val="00911457"/>
    <w:rsid w:val="00974858"/>
    <w:rsid w:val="00A433FB"/>
    <w:rsid w:val="00A5521A"/>
    <w:rsid w:val="00A734A8"/>
    <w:rsid w:val="00AA04CE"/>
    <w:rsid w:val="00AA225E"/>
    <w:rsid w:val="00AB0271"/>
    <w:rsid w:val="00AD2552"/>
    <w:rsid w:val="00B65E1D"/>
    <w:rsid w:val="00B87617"/>
    <w:rsid w:val="00BD510A"/>
    <w:rsid w:val="00C42419"/>
    <w:rsid w:val="00C70491"/>
    <w:rsid w:val="00C84943"/>
    <w:rsid w:val="00D03864"/>
    <w:rsid w:val="00DE7CCB"/>
    <w:rsid w:val="00E15924"/>
    <w:rsid w:val="00EC7666"/>
    <w:rsid w:val="00ED29AE"/>
    <w:rsid w:val="00F11E01"/>
    <w:rsid w:val="00F215D7"/>
    <w:rsid w:val="00F61250"/>
    <w:rsid w:val="00F725C6"/>
    <w:rsid w:val="00F75AD2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30CBE694"/>
  <w15:docId w15:val="{F934C559-7533-44E0-A098-BF367879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C7666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qFormat/>
    <w:rsid w:val="00EC76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7666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EC7666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C76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6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76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66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5A1F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ngothikimphuong</cp:lastModifiedBy>
  <cp:revision>4</cp:revision>
  <dcterms:created xsi:type="dcterms:W3CDTF">2021-02-02T08:24:00Z</dcterms:created>
  <dcterms:modified xsi:type="dcterms:W3CDTF">2021-08-05T02:23:00Z</dcterms:modified>
</cp:coreProperties>
</file>